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8"/>
          <w:szCs w:val="28"/>
        </w:rPr>
      </w:pPr>
      <w:r>
        <w:rPr>
          <w:rFonts w:ascii="Arial" w:hAnsi="Arial" w:eastAsia="Arial" w:cs="Arial"/>
          <w:b/>
          <w:bCs/>
          <w:color w:val="000000"/>
          <w:sz w:val="28"/>
          <w:szCs w:val="28"/>
        </w:rPr>
        <w:t>Why you should join TOS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t>Joining the Toowoomba Orchid Society offers a unique opportunity to connect with a vibrant community of orchid enthusiasts, share your passion, and expand your knowledge regardless of experience level. Members enjoy access to expert advice, growing workshops, and monthly meetings featuring mini-shows and educational segments tailored to the Toowoomba climate. The society also hosts two spectacular orchid shows each year, providing inspiration, networking, and the chance to see rare and beautiful orchids up close. Beyond the plants, membership offers friendship, mentorship, and a supportive environment where both novices and seasoned growers can learn, experiment, and celebrate the enduring beauty of orchids together.</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8"/>
          <w:szCs w:val="28"/>
        </w:rPr>
      </w:pPr>
      <w:r>
        <w:rPr>
          <w:rFonts w:ascii="Arial" w:hAnsi="Arial" w:eastAsia="Arial" w:cs="Arial"/>
          <w:b/>
          <w:bCs/>
          <w:color w:val="000000"/>
          <w:sz w:val="28"/>
          <w:szCs w:val="28"/>
        </w:rPr>
        <w:t>About Us: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8"/>
          <w:szCs w:val="28"/>
        </w:rPr>
      </w:pPr>
      <w:r>
        <w:rPr>
          <w:rFonts w:ascii="Arial" w:hAnsi="Arial" w:eastAsia="Arial" w:cs="Arial"/>
          <w:b/>
          <w:bCs/>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t>Toowoomba Orchid Society Aims.</w:t>
      </w:r>
    </w:p>
    <w:p>
      <w:pPr>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t>To promote fellowship among all people interested in orchid culture and horticulture in general.</w:t>
      </w:r>
    </w:p>
    <w:p>
      <w:pPr>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t>To advance the knowledge of all that pertains to orchids especially their natural history, cultivation and hybridisation and the dissemination of such knowledge.</w:t>
      </w:r>
    </w:p>
    <w:p>
      <w:pPr>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t>To research and carry out educational activities into all aspects of orchidacede.</w:t>
      </w:r>
    </w:p>
    <w:p>
      <w:pPr>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t>To assist governments in preventing destruction of our native flora, conserve by cultivation, species threatened by land development.</w:t>
      </w:r>
    </w:p>
    <w:p>
      <w:pPr>
        <w:numPr>
          <w:ilvl w:val="0"/>
          <w:numId w:val="1"/>
        </w:numPr>
        <w:ind w:left="283" w:hanging="283"/>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t>To operate and maintain a system that complies with the Australian Orchid Council Inc, including judging standards.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b/>
          <w:bCs/>
          <w:color w:val="000000"/>
          <w:sz w:val="28"/>
          <w:szCs w:val="28"/>
        </w:rPr>
        <w:t xml:space="preserve">Orchid tips and growing advice </w:t>
      </w:r>
      <w:r>
        <w:rPr>
          <w:rFonts w:ascii="Arial" w:hAnsi="Arial" w:eastAsia="Arial" w:cs="Arial"/>
          <w:color w:val="000000"/>
          <w:sz w:val="28"/>
          <w:szCs w:val="28"/>
        </w:rPr>
        <w:t>(for new and existing members)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t>Members are encouraged to bring their orchids along to meetings for friendly advice and guidance from experienced growers. Whether you’re facing a growing challenge, unsure about repotting, or simply want to show off your plant’s progress, our members are always happy to share practical tips and support. It’s a great way, for both new and existing members, to learn more about orchid care, gain confidence in their growing techniques, and help their plants thrive.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color w:val="000000"/>
          <w:sz w:val="28"/>
          <w:szCs w:val="28"/>
        </w:rPr>
      </w:pPr>
      <w:r>
        <w:rPr>
          <w:rFonts w:ascii="Arial" w:hAnsi="Arial" w:eastAsia="Arial" w:cs="Arial"/>
          <w:color w:val="000000"/>
          <w:sz w:val="28"/>
          <w:szCs w:val="28"/>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eastAsia="Arial" w:cs="Arial"/>
          <w:b/>
          <w:bCs/>
          <w:color w:val="000000"/>
          <w:sz w:val="24"/>
          <w:szCs w:val="24"/>
        </w:rPr>
      </w:pPr>
      <w:r>
        <w:rPr>
          <w:rFonts w:ascii="Arial" w:hAnsi="Arial" w:eastAsia="Arial" w:cs="Arial"/>
          <w:b/>
          <w:bCs/>
          <w:color w:val="000000"/>
          <w:sz w:val="24"/>
          <w:szCs w:val="24"/>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suff w:val="tab"/>
      <w:lvlText w:val=""/>
      <w:lvlJc w:val="left"/>
      <w:pPr>
        <w:ind w:left="0" w:hanging="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4"/>
      <w:tmLastPosIdx w:val="6"/>
    </w:tmLastPosCaret>
    <w:tmLastPosAnchor>
      <w:tmLastPosPgfIdx w:val="0"/>
      <w:tmLastPosIdx w:val="0"/>
    </w:tmLastPosAnchor>
    <w:tmLastPosTblRect w:left="0" w:top="0" w:right="0" w:bottom="0"/>
  </w:tmLastPos>
  <w:tmAppRevision w:date="1775218590" w:val="1068" w:fileVer="342" w:fileVerOS="4">
    <w:pdfExportOpt pagesRangeIndex="1" pagesSelectionIndex="0" qualityIndex="0" embedFonts="2" useJpegs="0" useSubsetFonts="1" useAlpha="1" relativeLinks="0" useInteractiveForms="0" taggedPdf="1" pane="0" zoom="0" zoomScale="100" layout="0" includeDoc="0" viewFlags="0" openViewer="1" jpegQuality="90" flags="252" tocGen="1" tocLevels="9" exportComments="0" exportChanges="0" name="C:\Users\HP\OneDrive\Desktop\Why you should join TOS.pdf" map="1"/>
  </w:tmAppRevision>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2026-04-01T09:36:39Z</cp:lastPrinted>
  <dcterms:created xsi:type="dcterms:W3CDTF">2026-01-18T03:25:59Z</dcterms:created>
  <dcterms:modified xsi:type="dcterms:W3CDTF">2026-04-03T12:16:30Z</dcterms:modified>
</cp:coreProperties>
</file>